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3C" w:rsidRDefault="00204D3C" w:rsidP="000A4E89">
      <w:pPr>
        <w:rPr>
          <w:b/>
          <w:sz w:val="28"/>
          <w:szCs w:val="28"/>
        </w:rPr>
      </w:pPr>
      <w:bookmarkStart w:id="0" w:name="_GoBack"/>
      <w:bookmarkEnd w:id="0"/>
      <w:r w:rsidRPr="00A15F8C">
        <w:rPr>
          <w:b/>
          <w:sz w:val="28"/>
          <w:szCs w:val="28"/>
        </w:rPr>
        <w:t xml:space="preserve">Административная ответственность по ст. </w:t>
      </w:r>
      <w:r>
        <w:rPr>
          <w:b/>
          <w:sz w:val="28"/>
          <w:szCs w:val="28"/>
        </w:rPr>
        <w:t>3.1</w:t>
      </w:r>
      <w:r w:rsidRPr="00A15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Закона Костромской области от 20.04.2019 №536-6-ЗКО.</w:t>
      </w:r>
    </w:p>
    <w:p w:rsidR="00204D3C" w:rsidRDefault="00204D3C" w:rsidP="00204D3C">
      <w:pPr>
        <w:ind w:firstLine="709"/>
        <w:rPr>
          <w:b/>
          <w:sz w:val="28"/>
          <w:szCs w:val="28"/>
        </w:rPr>
      </w:pPr>
    </w:p>
    <w:p w:rsidR="00204D3C" w:rsidRDefault="00204D3C" w:rsidP="002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3.1 закона Костромской области от</w:t>
      </w:r>
      <w:r w:rsidRPr="00A15F8C">
        <w:rPr>
          <w:sz w:val="28"/>
          <w:szCs w:val="28"/>
        </w:rPr>
        <w:t xml:space="preserve"> 20.04.2019 №536-6-ЗКО</w:t>
      </w:r>
      <w:r>
        <w:rPr>
          <w:sz w:val="28"/>
          <w:szCs w:val="28"/>
        </w:rPr>
        <w:t xml:space="preserve"> «</w:t>
      </w:r>
      <w:r w:rsidRPr="00A15F8C">
        <w:rPr>
          <w:sz w:val="28"/>
          <w:szCs w:val="28"/>
        </w:rPr>
        <w:t>Кодекс Костромской области об административных правонарушениях</w:t>
      </w:r>
      <w:r>
        <w:rPr>
          <w:sz w:val="28"/>
          <w:szCs w:val="28"/>
        </w:rPr>
        <w:t>» предусмотрена административная ответственность за нарушение п</w:t>
      </w:r>
      <w:r w:rsidRPr="00A15F8C">
        <w:rPr>
          <w:sz w:val="28"/>
          <w:szCs w:val="28"/>
        </w:rPr>
        <w:t>орядка предоставления государственной или муниципальной услуги</w:t>
      </w:r>
      <w:r>
        <w:rPr>
          <w:sz w:val="28"/>
          <w:szCs w:val="28"/>
        </w:rPr>
        <w:t>.</w:t>
      </w:r>
    </w:p>
    <w:p w:rsidR="00204D3C" w:rsidRDefault="00204D3C" w:rsidP="002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административного правонарушения по ч. 1 ст. 3.1 закона Костромской области от</w:t>
      </w:r>
      <w:r w:rsidRPr="00A15F8C">
        <w:rPr>
          <w:sz w:val="28"/>
          <w:szCs w:val="28"/>
        </w:rPr>
        <w:t xml:space="preserve"> 20.04.2019 №536-6-ЗКО</w:t>
      </w:r>
      <w:r>
        <w:rPr>
          <w:sz w:val="28"/>
          <w:szCs w:val="28"/>
        </w:rPr>
        <w:t xml:space="preserve"> в</w:t>
      </w:r>
      <w:r w:rsidRPr="00241183">
        <w:rPr>
          <w:sz w:val="28"/>
          <w:szCs w:val="28"/>
        </w:rPr>
        <w:t xml:space="preserve">лечет наложение административного штрафа на должностных лиц органов исполнительной власти Костромской области в размере от </w:t>
      </w:r>
      <w:r>
        <w:rPr>
          <w:sz w:val="28"/>
          <w:szCs w:val="28"/>
        </w:rPr>
        <w:t xml:space="preserve">трех тысяч до пяти тысяч рублей, по ч.2 - </w:t>
      </w:r>
      <w:r w:rsidRPr="00241183">
        <w:rPr>
          <w:sz w:val="28"/>
          <w:szCs w:val="28"/>
        </w:rPr>
        <w:t>влечет наложение административного штрафа на должностных лиц органов местного самоуправления в размере от трех тысяч до пяти тысяч рублей</w:t>
      </w:r>
      <w:r>
        <w:rPr>
          <w:sz w:val="28"/>
          <w:szCs w:val="28"/>
        </w:rPr>
        <w:t xml:space="preserve">, по ч. 3 - </w:t>
      </w:r>
      <w:r w:rsidRPr="00241183">
        <w:rPr>
          <w:sz w:val="28"/>
          <w:szCs w:val="28"/>
        </w:rPr>
        <w:t>влечет наложение административного штрафа на работников многофункциональных центров, работников иных организаций, привлекаемых многофункциональным центром для осуществления функции по предоставлению государственных или муниципальных услуг, в размере от одной тысячи до двух тысяч рублей</w:t>
      </w:r>
      <w:r>
        <w:rPr>
          <w:sz w:val="28"/>
          <w:szCs w:val="28"/>
        </w:rPr>
        <w:t xml:space="preserve">, по ч. 4 - </w:t>
      </w:r>
      <w:r w:rsidRPr="00241183">
        <w:rPr>
          <w:sz w:val="28"/>
          <w:szCs w:val="28"/>
        </w:rPr>
        <w:t>влечет наложение административного штрафа на должностных лиц органов исполнительной власти Костромской области или органов местного самоуправления в размере от пяти тысяч до десяти тысяч рублей; на работников многофункциональных центров, работников иных организаций, привлекаемых многофункциональным центром для осуществления функции по предоставлению государственных или муниципальных услуг, - от одной тысячи пятисот до трех тысяч рублей</w:t>
      </w:r>
      <w:r>
        <w:rPr>
          <w:sz w:val="28"/>
          <w:szCs w:val="28"/>
        </w:rPr>
        <w:t>.</w:t>
      </w:r>
    </w:p>
    <w:p w:rsidR="00204D3C" w:rsidRDefault="00204D3C" w:rsidP="002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мае 2022 года </w:t>
      </w:r>
      <w:r w:rsidRPr="00241183">
        <w:rPr>
          <w:sz w:val="28"/>
          <w:szCs w:val="28"/>
        </w:rPr>
        <w:t xml:space="preserve">проведена проверка по обращению </w:t>
      </w:r>
      <w:r>
        <w:rPr>
          <w:sz w:val="28"/>
          <w:szCs w:val="28"/>
        </w:rPr>
        <w:t>гражданина</w:t>
      </w:r>
      <w:r w:rsidRPr="00241183">
        <w:rPr>
          <w:sz w:val="28"/>
          <w:szCs w:val="28"/>
        </w:rPr>
        <w:t>, по вопросам нарушения действующего земельного законодательства при рассмотрении заявления о предоставлении в собственность земельного участка для индивидуального жилищного строительства</w:t>
      </w:r>
      <w:r>
        <w:rPr>
          <w:sz w:val="28"/>
          <w:szCs w:val="28"/>
        </w:rPr>
        <w:t>.</w:t>
      </w:r>
    </w:p>
    <w:p w:rsidR="00204D3C" w:rsidRDefault="00204D3C" w:rsidP="002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Pr="00241183">
        <w:rPr>
          <w:sz w:val="28"/>
          <w:szCs w:val="28"/>
        </w:rPr>
        <w:t xml:space="preserve"> нарушение требований ч.1 ст.39.18 ЗК РФ, абз.1 и 2 п.8 Административного регламента, при рассмотрении заявления </w:t>
      </w:r>
      <w:r>
        <w:rPr>
          <w:sz w:val="28"/>
          <w:szCs w:val="28"/>
        </w:rPr>
        <w:t>гражданина</w:t>
      </w:r>
      <w:r w:rsidRPr="00241183">
        <w:rPr>
          <w:sz w:val="28"/>
          <w:szCs w:val="28"/>
        </w:rPr>
        <w:t xml:space="preserve"> нарушен 30-дневный срок направления результатов рассмотрения об отказе в предоставлении земельного участка. </w:t>
      </w:r>
    </w:p>
    <w:p w:rsidR="00204D3C" w:rsidRPr="00241183" w:rsidRDefault="00204D3C" w:rsidP="00204D3C">
      <w:pPr>
        <w:ind w:firstLine="709"/>
        <w:jc w:val="both"/>
        <w:rPr>
          <w:sz w:val="28"/>
          <w:szCs w:val="28"/>
        </w:rPr>
      </w:pPr>
      <w:r w:rsidRPr="00241183">
        <w:rPr>
          <w:sz w:val="28"/>
          <w:szCs w:val="28"/>
        </w:rPr>
        <w:t>Кроме того, информация о результатах рассмотрения заявления администрацией ошибочно направлена на неверный адрес электронной почты.</w:t>
      </w:r>
    </w:p>
    <w:p w:rsidR="00204D3C" w:rsidRDefault="00204D3C" w:rsidP="002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фактам в отношении винного должностного лица вынесено постановление о возбуждении дела об административном правонарушении по ч.2 ст. 3.1 закона Костромской области от</w:t>
      </w:r>
      <w:r w:rsidRPr="00A15F8C">
        <w:rPr>
          <w:sz w:val="28"/>
          <w:szCs w:val="28"/>
        </w:rPr>
        <w:t xml:space="preserve"> 20.04.2019 №536-6-ЗКО</w:t>
      </w:r>
      <w:r>
        <w:rPr>
          <w:sz w:val="28"/>
          <w:szCs w:val="28"/>
        </w:rPr>
        <w:t>.</w:t>
      </w:r>
    </w:p>
    <w:p w:rsidR="00204D3C" w:rsidRDefault="00204D3C" w:rsidP="00204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акта прокурорского реагирования постановлением мирового судьи виновное лицо привлечено к административной ответственности.</w:t>
      </w:r>
    </w:p>
    <w:p w:rsidR="008F03B7" w:rsidRPr="00BC1B56" w:rsidRDefault="008F03B7" w:rsidP="00204D3C">
      <w:pPr>
        <w:rPr>
          <w:sz w:val="28"/>
          <w:szCs w:val="28"/>
        </w:rPr>
      </w:pPr>
    </w:p>
    <w:sectPr w:rsidR="008F03B7" w:rsidRPr="00BC1B56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6E"/>
    <w:multiLevelType w:val="multilevel"/>
    <w:tmpl w:val="8DC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CB4091"/>
    <w:multiLevelType w:val="multilevel"/>
    <w:tmpl w:val="97D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8"/>
    <w:rsid w:val="000247EB"/>
    <w:rsid w:val="000A4E89"/>
    <w:rsid w:val="001B6A5F"/>
    <w:rsid w:val="001E09D2"/>
    <w:rsid w:val="00204D3C"/>
    <w:rsid w:val="00255849"/>
    <w:rsid w:val="003027C5"/>
    <w:rsid w:val="0032339A"/>
    <w:rsid w:val="0032486F"/>
    <w:rsid w:val="004C5AE4"/>
    <w:rsid w:val="00563118"/>
    <w:rsid w:val="006F6B0A"/>
    <w:rsid w:val="007F04CF"/>
    <w:rsid w:val="00847F9B"/>
    <w:rsid w:val="008F03B7"/>
    <w:rsid w:val="00A55E11"/>
    <w:rsid w:val="00A95EFE"/>
    <w:rsid w:val="00B61BC0"/>
    <w:rsid w:val="00BC1B56"/>
    <w:rsid w:val="00C24547"/>
    <w:rsid w:val="00C45782"/>
    <w:rsid w:val="00C51921"/>
    <w:rsid w:val="00D60D55"/>
    <w:rsid w:val="00DA155D"/>
    <w:rsid w:val="00E740E5"/>
    <w:rsid w:val="00E7470F"/>
    <w:rsid w:val="00F23C40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1838"/>
  <w15:docId w15:val="{C4FADF81-D29B-4EFC-A69C-FE88A82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2021-06-09T09:20:00Z</cp:lastPrinted>
  <dcterms:created xsi:type="dcterms:W3CDTF">2022-12-23T09:34:00Z</dcterms:created>
  <dcterms:modified xsi:type="dcterms:W3CDTF">2022-12-23T09:34:00Z</dcterms:modified>
</cp:coreProperties>
</file>